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0" w:rsidRDefault="003356E0" w:rsidP="003356E0">
      <w:pPr>
        <w:jc w:val="both"/>
        <w:rPr>
          <w:rFonts w:ascii="Verdana" w:eastAsia="Times New Roman" w:hAnsi="Verdana" w:cs="Times New Roman"/>
          <w:kern w:val="0"/>
          <w:sz w:val="20"/>
          <w:szCs w:val="20"/>
          <w:lang w:eastAsia="it-IT" w:bidi="ar-SA"/>
        </w:rPr>
      </w:pPr>
      <w:r>
        <w:rPr>
          <w:rFonts w:ascii="Verdana" w:hAnsi="Verdana"/>
          <w:sz w:val="20"/>
          <w:szCs w:val="20"/>
        </w:rPr>
        <w:t>Com. int. n°11</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Ferno, 5 settembre 2020</w:t>
      </w:r>
    </w:p>
    <w:p w:rsidR="003356E0" w:rsidRDefault="003356E0" w:rsidP="005A7B11">
      <w:pPr>
        <w:jc w:val="center"/>
        <w:rPr>
          <w:rFonts w:ascii="Verdana" w:hAnsi="Verdana" w:cs="Verdana"/>
          <w:b/>
          <w:bCs/>
          <w:sz w:val="22"/>
          <w:szCs w:val="22"/>
        </w:rPr>
      </w:pPr>
    </w:p>
    <w:p w:rsidR="005A7B11" w:rsidRDefault="005A7B11" w:rsidP="005A7B11">
      <w:pPr>
        <w:jc w:val="center"/>
        <w:rPr>
          <w:rFonts w:hint="eastAsia"/>
        </w:rPr>
      </w:pPr>
      <w:r>
        <w:rPr>
          <w:rFonts w:ascii="Verdana" w:hAnsi="Verdana" w:cs="Verdana"/>
          <w:b/>
          <w:bCs/>
          <w:sz w:val="22"/>
          <w:szCs w:val="22"/>
        </w:rPr>
        <w:t>SUGGESTIONS FOR FAMILIES</w:t>
      </w:r>
    </w:p>
    <w:p w:rsidR="005A7B11" w:rsidRDefault="005A7B11" w:rsidP="005A7B11">
      <w:pPr>
        <w:jc w:val="center"/>
        <w:rPr>
          <w:rFonts w:ascii="Verdana" w:hAnsi="Verdana" w:cs="Verdana"/>
          <w:b/>
          <w:bCs/>
          <w:sz w:val="22"/>
          <w:szCs w:val="22"/>
        </w:rPr>
      </w:pPr>
    </w:p>
    <w:p w:rsidR="005A7B11" w:rsidRDefault="005A7B11" w:rsidP="005A7B11">
      <w:pPr>
        <w:jc w:val="center"/>
        <w:rPr>
          <w:rFonts w:hint="eastAsia"/>
        </w:rPr>
      </w:pPr>
      <w:r>
        <w:rPr>
          <w:rFonts w:ascii="Verdana" w:hAnsi="Verdana" w:cs="Verdana"/>
          <w:b/>
          <w:bCs/>
          <w:sz w:val="22"/>
          <w:szCs w:val="22"/>
        </w:rPr>
        <w:t>HOW TO PREPARE FOR A SAFE RETURN TO SCHOOL WITH YOUR CHILDREN</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 xml:space="preserve">The following are a summary of the main indications, accompanied by some practical suggestions, useful for the safe return to school. </w:t>
      </w:r>
    </w:p>
    <w:p w:rsidR="005A7B11" w:rsidRDefault="005A7B11" w:rsidP="005A7B11">
      <w:pPr>
        <w:jc w:val="both"/>
        <w:rPr>
          <w:rFonts w:hint="eastAsia"/>
        </w:rPr>
      </w:pPr>
      <w:r>
        <w:rPr>
          <w:rFonts w:ascii="Verdana" w:hAnsi="Verdana" w:cs="Verdana"/>
          <w:sz w:val="22"/>
          <w:szCs w:val="22"/>
        </w:rPr>
        <w:t>The following indications will be updated following the deliberations of the collegial bodies regarding the calendar and timetable for the academic year 2020-21 and following any further clarification by the Ministry of Education and the Scientific Technical Committee.</w:t>
      </w:r>
    </w:p>
    <w:p w:rsidR="005A7B11" w:rsidRDefault="005A7B11" w:rsidP="005A7B11">
      <w:pPr>
        <w:jc w:val="both"/>
        <w:rPr>
          <w:rFonts w:hint="eastAsia"/>
        </w:rPr>
      </w:pPr>
      <w:r>
        <w:rPr>
          <w:rFonts w:ascii="Verdana" w:hAnsi="Verdana" w:cs="Verdana"/>
          <w:sz w:val="22"/>
          <w:szCs w:val="22"/>
        </w:rPr>
        <w:t xml:space="preserve">A careful reading of the Notices and documents published on the School's website at the page </w:t>
      </w:r>
      <w:r>
        <w:rPr>
          <w:rFonts w:ascii="Verdana" w:eastAsia="Calibri" w:hAnsi="Verdana" w:cs="Verdana"/>
          <w:sz w:val="22"/>
          <w:szCs w:val="22"/>
          <w:lang w:eastAsia="en-US"/>
        </w:rPr>
        <w:t>“</w:t>
      </w:r>
      <w:r w:rsidR="00321C0F">
        <w:rPr>
          <w:rFonts w:ascii="Verdana" w:eastAsia="Calibri" w:hAnsi="Verdana" w:cs="Verdana"/>
          <w:sz w:val="22"/>
          <w:szCs w:val="22"/>
          <w:lang w:eastAsia="en-US"/>
        </w:rPr>
        <w:t>RIENTRIAMO A SCUOLA</w:t>
      </w:r>
      <w:r>
        <w:rPr>
          <w:rFonts w:ascii="Verdana" w:eastAsia="Calibri" w:hAnsi="Verdana" w:cs="Verdana"/>
          <w:sz w:val="22"/>
          <w:szCs w:val="22"/>
          <w:lang w:eastAsia="en-US"/>
        </w:rPr>
        <w:t>”</w:t>
      </w:r>
      <w:r>
        <w:rPr>
          <w:rFonts w:ascii="Verdana" w:hAnsi="Verdana" w:cs="Verdana"/>
          <w:sz w:val="22"/>
          <w:szCs w:val="22"/>
        </w:rPr>
        <w:t xml:space="preserve"> accessible from the Home page of the Institute's website (www.ic</w:t>
      </w:r>
      <w:r w:rsidR="00321C0F">
        <w:rPr>
          <w:rFonts w:ascii="Verdana" w:hAnsi="Verdana" w:cs="Verdana"/>
          <w:sz w:val="22"/>
          <w:szCs w:val="22"/>
        </w:rPr>
        <w:t>ferno</w:t>
      </w:r>
      <w:r>
        <w:rPr>
          <w:rFonts w:ascii="Verdana" w:hAnsi="Verdana" w:cs="Verdana"/>
          <w:sz w:val="22"/>
          <w:szCs w:val="22"/>
        </w:rPr>
        <w:t>.edu.it) is recommended.</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SAFETY INSTRUCTIONS</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Check your child every morning for signs of illness. If he/she has a temperature of 37.5 °C or more he cannot come to school.</w:t>
      </w:r>
    </w:p>
    <w:p w:rsidR="005A7B11" w:rsidRDefault="005A7B11" w:rsidP="005A7B11">
      <w:pPr>
        <w:jc w:val="both"/>
        <w:rPr>
          <w:rFonts w:hint="eastAsia"/>
        </w:rPr>
      </w:pPr>
      <w:r>
        <w:rPr>
          <w:rFonts w:ascii="Verdana" w:hAnsi="Verdana" w:cs="Verdana"/>
          <w:sz w:val="22"/>
          <w:szCs w:val="22"/>
        </w:rPr>
        <w:t>Make sure he/she does not have a sore throat or other signs of illness, such as a cold or cough, diarrhoea, headache, vomiting or muscle pain. If he/she is not in good health, he/she cannot come to school.</w:t>
      </w:r>
    </w:p>
    <w:p w:rsidR="005A7B11" w:rsidRDefault="005A7B11" w:rsidP="005A7B11">
      <w:pPr>
        <w:jc w:val="both"/>
        <w:rPr>
          <w:rFonts w:hint="eastAsia"/>
        </w:rPr>
      </w:pPr>
      <w:r>
        <w:rPr>
          <w:rFonts w:ascii="Verdana" w:hAnsi="Verdana" w:cs="Verdana"/>
          <w:sz w:val="22"/>
          <w:szCs w:val="22"/>
        </w:rPr>
        <w:t>If he/she has had contact with a Covid-19 case, he/she cannot come to school. Please follow the Health Department's quarantine guidelines carefully.</w:t>
      </w:r>
    </w:p>
    <w:p w:rsidR="005A7B11" w:rsidRDefault="005A7B11" w:rsidP="005A7B11">
      <w:pPr>
        <w:jc w:val="both"/>
        <w:rPr>
          <w:rFonts w:hint="eastAsia"/>
        </w:rPr>
      </w:pPr>
      <w:r>
        <w:rPr>
          <w:rFonts w:ascii="Verdana" w:hAnsi="Verdana" w:cs="Verdana"/>
          <w:sz w:val="22"/>
          <w:szCs w:val="22"/>
        </w:rPr>
        <w:t>Fill in scrupulously the form for people to contact in case your child does not feel well at school: names, surnames, landlines or mobile phones, places of work, any further information useful to speed up contact - the school, in case of symptoms, if it cannot contact you, should contact 112.</w:t>
      </w:r>
    </w:p>
    <w:p w:rsidR="005A7B11" w:rsidRDefault="005A7B11" w:rsidP="005A7B11">
      <w:pPr>
        <w:jc w:val="both"/>
        <w:rPr>
          <w:rFonts w:hint="eastAsia"/>
        </w:rPr>
      </w:pPr>
      <w:r>
        <w:rPr>
          <w:rFonts w:ascii="Verdana" w:hAnsi="Verdana" w:cs="Verdana"/>
          <w:sz w:val="22"/>
          <w:szCs w:val="22"/>
        </w:rPr>
        <w:t xml:space="preserve">At home, practice the correct hand washing techniques, especially before and after eating, sneezing, coughing, before applying the mask and explain to your child why it is important. </w:t>
      </w:r>
    </w:p>
    <w:p w:rsidR="005A7B11" w:rsidRDefault="005A7B11" w:rsidP="005A7B11">
      <w:pPr>
        <w:jc w:val="both"/>
        <w:rPr>
          <w:rFonts w:hint="eastAsia"/>
        </w:rPr>
      </w:pPr>
      <w:r>
        <w:rPr>
          <w:rFonts w:ascii="Verdana" w:hAnsi="Verdana" w:cs="Verdana"/>
          <w:sz w:val="22"/>
          <w:szCs w:val="22"/>
        </w:rPr>
        <w:t xml:space="preserve">Provide your child with a bottle of water identifiable by name and surname and advise him not to share it with anyone. </w:t>
      </w:r>
    </w:p>
    <w:p w:rsidR="005A7B11" w:rsidRDefault="005A7B11" w:rsidP="005A7B11">
      <w:pPr>
        <w:jc w:val="both"/>
        <w:rPr>
          <w:rFonts w:hint="eastAsia"/>
        </w:rPr>
      </w:pPr>
      <w:r>
        <w:rPr>
          <w:rFonts w:ascii="Verdana" w:hAnsi="Verdana" w:cs="Verdana"/>
          <w:sz w:val="22"/>
          <w:szCs w:val="22"/>
        </w:rPr>
        <w:t>Develop daily routines before and after school, e.g. determining exactly what to put in your backpack for school in the morning (as hand sanitizer, and an extra mask) and what to do when you get home (wash your hands immediately, where to store the mask depending on whether it is disposable or washable, etc.).</w:t>
      </w:r>
    </w:p>
    <w:p w:rsidR="005A7B11" w:rsidRDefault="005A7B11" w:rsidP="005A7B11">
      <w:pPr>
        <w:jc w:val="both"/>
        <w:rPr>
          <w:rFonts w:hint="eastAsia"/>
        </w:rPr>
      </w:pPr>
      <w:r>
        <w:rPr>
          <w:rFonts w:ascii="Verdana" w:hAnsi="Verdana" w:cs="Verdana"/>
          <w:sz w:val="22"/>
          <w:szCs w:val="22"/>
        </w:rPr>
        <w:t>Talk to your child about precautions to take at school:</w:t>
      </w:r>
    </w:p>
    <w:p w:rsidR="005A7B11" w:rsidRDefault="005A7B11" w:rsidP="005A7B11">
      <w:pPr>
        <w:jc w:val="both"/>
        <w:rPr>
          <w:rFonts w:hint="eastAsia"/>
        </w:rPr>
      </w:pPr>
      <w:r>
        <w:rPr>
          <w:rFonts w:ascii="Verdana" w:hAnsi="Verdana" w:cs="Verdana"/>
          <w:sz w:val="22"/>
          <w:szCs w:val="22"/>
        </w:rPr>
        <w:t>-wash and disinfect your hands often</w:t>
      </w:r>
    </w:p>
    <w:p w:rsidR="005A7B11" w:rsidRDefault="005A7B11" w:rsidP="005A7B11">
      <w:pPr>
        <w:jc w:val="both"/>
        <w:rPr>
          <w:rFonts w:hint="eastAsia"/>
        </w:rPr>
      </w:pPr>
      <w:r>
        <w:rPr>
          <w:rFonts w:ascii="Verdana" w:hAnsi="Verdana" w:cs="Verdana"/>
          <w:sz w:val="22"/>
          <w:szCs w:val="22"/>
        </w:rPr>
        <w:t>-do not touch your face with your hands without first disinfecting them.</w:t>
      </w:r>
    </w:p>
    <w:p w:rsidR="005A7B11" w:rsidRDefault="005A7B11" w:rsidP="005A7B11">
      <w:pPr>
        <w:jc w:val="both"/>
        <w:rPr>
          <w:rFonts w:hint="eastAsia"/>
        </w:rPr>
      </w:pPr>
      <w:r>
        <w:rPr>
          <w:rFonts w:ascii="Verdana" w:hAnsi="Verdana" w:cs="Verdana"/>
          <w:sz w:val="22"/>
          <w:szCs w:val="22"/>
        </w:rPr>
        <w:t>-if he/she is small, explain to him that he/she cannot put his hands in his mouth.</w:t>
      </w:r>
    </w:p>
    <w:p w:rsidR="005A7B11" w:rsidRDefault="005A7B11" w:rsidP="005A7B11">
      <w:pPr>
        <w:jc w:val="both"/>
        <w:rPr>
          <w:rFonts w:hint="eastAsia"/>
        </w:rPr>
      </w:pPr>
      <w:r>
        <w:rPr>
          <w:rFonts w:ascii="Verdana" w:hAnsi="Verdana" w:cs="Verdana"/>
          <w:sz w:val="22"/>
          <w:szCs w:val="22"/>
        </w:rPr>
        <w:t>-maintain physical distance from other students.</w:t>
      </w:r>
    </w:p>
    <w:p w:rsidR="005A7B11" w:rsidRDefault="005A7B11" w:rsidP="005A7B11">
      <w:pPr>
        <w:jc w:val="both"/>
        <w:rPr>
          <w:rFonts w:hint="eastAsia"/>
        </w:rPr>
      </w:pPr>
      <w:r>
        <w:rPr>
          <w:rFonts w:ascii="Verdana" w:hAnsi="Verdana" w:cs="Verdana"/>
          <w:sz w:val="22"/>
          <w:szCs w:val="22"/>
        </w:rPr>
        <w:t>-wear the mask</w:t>
      </w:r>
    </w:p>
    <w:p w:rsidR="005A7B11" w:rsidRDefault="005A7B11" w:rsidP="005A7B11">
      <w:pPr>
        <w:jc w:val="both"/>
        <w:rPr>
          <w:rFonts w:hint="eastAsia"/>
        </w:rPr>
      </w:pPr>
      <w:r>
        <w:rPr>
          <w:rFonts w:ascii="Verdana" w:hAnsi="Verdana" w:cs="Verdana"/>
          <w:sz w:val="22"/>
          <w:szCs w:val="22"/>
        </w:rPr>
        <w:t>-avoid sharing objects with other students, including water bottles, devices, writing instruments, books, etc.).</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Find out how the school will notify families of any cases of COVID-19 infection and the rules that will be followed in such cases. The information will be published on the School's website.</w:t>
      </w:r>
    </w:p>
    <w:p w:rsidR="005A7B11" w:rsidRDefault="005A7B11" w:rsidP="005A7B11">
      <w:pPr>
        <w:jc w:val="both"/>
        <w:rPr>
          <w:rFonts w:hint="eastAsia"/>
        </w:rPr>
      </w:pPr>
      <w:r>
        <w:rPr>
          <w:rFonts w:ascii="Verdana" w:hAnsi="Verdana" w:cs="Verdana"/>
          <w:sz w:val="22"/>
          <w:szCs w:val="22"/>
        </w:rPr>
        <w:lastRenderedPageBreak/>
        <w:t>Plan and organise the transportation of your child to and from school:</w:t>
      </w:r>
    </w:p>
    <w:p w:rsidR="005A7B11" w:rsidRDefault="005A7B11" w:rsidP="005A7B11">
      <w:pPr>
        <w:jc w:val="both"/>
        <w:rPr>
          <w:rFonts w:hint="eastAsia"/>
        </w:rPr>
      </w:pPr>
      <w:r>
        <w:rPr>
          <w:rFonts w:ascii="Verdana" w:hAnsi="Verdana" w:cs="Verdana"/>
          <w:sz w:val="22"/>
          <w:szCs w:val="22"/>
        </w:rPr>
        <w:t xml:space="preserve">-if your child uses public transport (school transport) prepare him/her to always wear the mask and not to touch his/her face with his/her hands without first disinfecting them. </w:t>
      </w:r>
    </w:p>
    <w:p w:rsidR="005A7B11" w:rsidRDefault="005A7B11" w:rsidP="005A7B11">
      <w:pPr>
        <w:jc w:val="both"/>
        <w:rPr>
          <w:rFonts w:hint="eastAsia"/>
        </w:rPr>
      </w:pPr>
      <w:r>
        <w:rPr>
          <w:rFonts w:ascii="Verdana" w:hAnsi="Verdana" w:cs="Verdana"/>
          <w:sz w:val="22"/>
          <w:szCs w:val="22"/>
        </w:rPr>
        <w:t xml:space="preserve">If he/she is small, explain to him/her that he cannot put his/her hands in his/her mouth. </w:t>
      </w:r>
    </w:p>
    <w:p w:rsidR="005A7B11" w:rsidRDefault="005A7B11" w:rsidP="005A7B11">
      <w:pPr>
        <w:jc w:val="both"/>
        <w:rPr>
          <w:rFonts w:hint="eastAsia"/>
        </w:rPr>
      </w:pPr>
      <w:r>
        <w:rPr>
          <w:rFonts w:ascii="Verdana" w:hAnsi="Verdana" w:cs="Verdana"/>
          <w:sz w:val="22"/>
          <w:szCs w:val="22"/>
        </w:rPr>
        <w:t>Make sure that he/she understands the rules to be followed on board (seating, standing room, spacing)</w:t>
      </w:r>
    </w:p>
    <w:p w:rsidR="005A7B11" w:rsidRDefault="005A7B11" w:rsidP="005A7B11">
      <w:pPr>
        <w:jc w:val="both"/>
        <w:rPr>
          <w:rFonts w:hint="eastAsia"/>
        </w:rPr>
      </w:pPr>
      <w:r>
        <w:rPr>
          <w:rFonts w:ascii="Verdana" w:hAnsi="Verdana" w:cs="Verdana"/>
          <w:sz w:val="22"/>
          <w:szCs w:val="22"/>
        </w:rPr>
        <w:t>-if he/she goes in the car with other companions, accompanied by the parents of one of them, explain to him/her that he/she must always follow the rules: masks, spacing, hand cleaning.</w:t>
      </w:r>
    </w:p>
    <w:p w:rsidR="005A7B11" w:rsidRDefault="005A7B11" w:rsidP="005A7B11">
      <w:pPr>
        <w:jc w:val="both"/>
        <w:rPr>
          <w:rFonts w:hint="eastAsia"/>
        </w:rPr>
      </w:pPr>
      <w:r>
        <w:rPr>
          <w:rFonts w:ascii="Verdana" w:hAnsi="Verdana" w:cs="Verdana"/>
          <w:sz w:val="22"/>
          <w:szCs w:val="22"/>
        </w:rPr>
        <w:t>Inform yourself about how to enter and leave school (they will be published on the website and communicated by notice in RE). If your child attends the nursery school, remember that he or she can only be accompanied by ONE parent/escort and that the temperature at the entrance will be measured at both. In other schools, the temperature can be measured on a sample basis.</w:t>
      </w:r>
    </w:p>
    <w:p w:rsidR="005A7B11" w:rsidRDefault="005A7B11" w:rsidP="005A7B11">
      <w:pPr>
        <w:jc w:val="both"/>
        <w:rPr>
          <w:rFonts w:hint="eastAsia"/>
        </w:rPr>
      </w:pPr>
      <w:r>
        <w:rPr>
          <w:rFonts w:ascii="Verdana" w:hAnsi="Verdana" w:cs="Verdana"/>
          <w:sz w:val="22"/>
          <w:szCs w:val="22"/>
        </w:rPr>
        <w:t>Respect the times indicated for entry and exit and avoid staying near school buildings (pavements, car parks, squares, etc.).</w:t>
      </w:r>
    </w:p>
    <w:p w:rsidR="005A7B11" w:rsidRDefault="005A7B11" w:rsidP="005A7B11">
      <w:pPr>
        <w:jc w:val="both"/>
        <w:rPr>
          <w:rFonts w:hint="eastAsia"/>
        </w:rPr>
      </w:pPr>
      <w:r>
        <w:rPr>
          <w:rFonts w:ascii="Verdana" w:hAnsi="Verdana" w:cs="Verdana"/>
          <w:sz w:val="22"/>
          <w:szCs w:val="22"/>
        </w:rPr>
        <w:t xml:space="preserve">Remind your child that during entry and exit he must move in orderly rows wearing a mask. </w:t>
      </w:r>
    </w:p>
    <w:p w:rsidR="005A7B11" w:rsidRDefault="005A7B11" w:rsidP="005A7B11">
      <w:pPr>
        <w:jc w:val="both"/>
        <w:rPr>
          <w:rFonts w:hint="eastAsia"/>
        </w:rPr>
      </w:pPr>
      <w:r>
        <w:rPr>
          <w:rFonts w:ascii="Verdana" w:hAnsi="Verdana" w:cs="Verdana"/>
          <w:sz w:val="22"/>
          <w:szCs w:val="22"/>
        </w:rPr>
        <w:t>Explain to your child that they are not allowed to use toys brought from home, in any school order, including kindergarten, and that they are not allowed to share their school materials or food, drinks, with their classmates, not for reasons of selfishness, but for safety.</w:t>
      </w:r>
    </w:p>
    <w:p w:rsidR="005A7B11" w:rsidRDefault="005A7B11" w:rsidP="005A7B11">
      <w:pPr>
        <w:jc w:val="both"/>
        <w:rPr>
          <w:rFonts w:hint="eastAsia"/>
        </w:rPr>
      </w:pPr>
      <w:r>
        <w:rPr>
          <w:rFonts w:ascii="Verdana" w:hAnsi="Verdana" w:cs="Verdana"/>
          <w:sz w:val="22"/>
          <w:szCs w:val="22"/>
        </w:rPr>
        <w:t xml:space="preserve">It reinforces the concept of physical distancing, cleaning and use of the mask, always setting a good example. </w:t>
      </w:r>
    </w:p>
    <w:p w:rsidR="005A7B11" w:rsidRDefault="005A7B11" w:rsidP="005A7B11">
      <w:pPr>
        <w:jc w:val="both"/>
        <w:rPr>
          <w:rFonts w:hint="eastAsia"/>
        </w:rPr>
      </w:pPr>
      <w:r>
        <w:rPr>
          <w:rFonts w:ascii="Verdana" w:hAnsi="Verdana" w:cs="Verdana"/>
          <w:sz w:val="22"/>
          <w:szCs w:val="22"/>
        </w:rPr>
        <w:t>Inform yourself about the rules adopted by the school for physical education and free activities (e.g. recreation) and the rules of the canteen, so that you can present them to your child and support them, asking him/her to respect them scrupulously. The information will be published on the School's website.</w:t>
      </w:r>
    </w:p>
    <w:p w:rsidR="005A7B11" w:rsidRDefault="005A7B11" w:rsidP="005A7B11">
      <w:pPr>
        <w:jc w:val="both"/>
        <w:rPr>
          <w:rFonts w:hint="eastAsia"/>
        </w:rPr>
      </w:pPr>
      <w:r>
        <w:rPr>
          <w:rFonts w:ascii="Verdana" w:hAnsi="Verdana" w:cs="Verdana"/>
          <w:sz w:val="22"/>
          <w:szCs w:val="22"/>
        </w:rPr>
        <w:t>Keep a stock of masks at home so that you can change them whenever necessary.</w:t>
      </w:r>
    </w:p>
    <w:p w:rsidR="005A7B11" w:rsidRDefault="005A7B11" w:rsidP="005A7B11">
      <w:pPr>
        <w:jc w:val="both"/>
        <w:rPr>
          <w:rFonts w:hint="eastAsia"/>
        </w:rPr>
      </w:pPr>
      <w:r>
        <w:rPr>
          <w:rFonts w:ascii="Verdana" w:hAnsi="Verdana" w:cs="Verdana"/>
          <w:sz w:val="22"/>
          <w:szCs w:val="22"/>
        </w:rPr>
        <w:t xml:space="preserve">(If your child is over six years old). </w:t>
      </w:r>
    </w:p>
    <w:p w:rsidR="005A7B11" w:rsidRDefault="005A7B11" w:rsidP="005A7B11">
      <w:pPr>
        <w:jc w:val="both"/>
        <w:rPr>
          <w:rFonts w:hint="eastAsia"/>
        </w:rPr>
      </w:pPr>
      <w:r>
        <w:rPr>
          <w:rFonts w:ascii="Verdana" w:hAnsi="Verdana" w:cs="Verdana"/>
          <w:sz w:val="22"/>
          <w:szCs w:val="22"/>
        </w:rPr>
        <w:t>Provide your child with two spare masks in the backpack, locked in a container. If you provide reusable masks, also provide a bag in which to store the used mask to take it home for washing.</w:t>
      </w:r>
    </w:p>
    <w:p w:rsidR="005A7B11" w:rsidRDefault="005A7B11" w:rsidP="005A7B11">
      <w:pPr>
        <w:jc w:val="both"/>
        <w:rPr>
          <w:rFonts w:hint="eastAsia"/>
        </w:rPr>
      </w:pPr>
      <w:r>
        <w:rPr>
          <w:rFonts w:ascii="Verdana" w:hAnsi="Verdana" w:cs="Verdana"/>
          <w:sz w:val="22"/>
          <w:szCs w:val="22"/>
        </w:rPr>
        <w:t>If you provide your child with reusable cotton masks, they must:</w:t>
      </w:r>
    </w:p>
    <w:p w:rsidR="005A7B11" w:rsidRDefault="005A7B11" w:rsidP="005A7B11">
      <w:pPr>
        <w:jc w:val="both"/>
        <w:rPr>
          <w:rFonts w:hint="eastAsia"/>
        </w:rPr>
      </w:pPr>
      <w:r>
        <w:rPr>
          <w:rFonts w:ascii="Verdana" w:hAnsi="Verdana" w:cs="Verdana"/>
          <w:sz w:val="22"/>
          <w:szCs w:val="22"/>
        </w:rPr>
        <w:t>-cover the nose and mouth and the beginning of the cheeks,</w:t>
      </w:r>
    </w:p>
    <w:p w:rsidR="005A7B11" w:rsidRDefault="005A7B11" w:rsidP="005A7B11">
      <w:pPr>
        <w:jc w:val="both"/>
        <w:rPr>
          <w:rFonts w:hint="eastAsia"/>
        </w:rPr>
      </w:pPr>
      <w:r>
        <w:rPr>
          <w:rFonts w:ascii="Verdana" w:hAnsi="Verdana" w:cs="Verdana"/>
          <w:sz w:val="22"/>
          <w:szCs w:val="22"/>
        </w:rPr>
        <w:t>-to be fastened with ear laces</w:t>
      </w:r>
    </w:p>
    <w:p w:rsidR="005A7B11" w:rsidRDefault="005A7B11" w:rsidP="005A7B11">
      <w:pPr>
        <w:jc w:val="both"/>
        <w:rPr>
          <w:rFonts w:hint="eastAsia"/>
        </w:rPr>
      </w:pPr>
      <w:r>
        <w:rPr>
          <w:rFonts w:ascii="Verdana" w:hAnsi="Verdana" w:cs="Verdana"/>
          <w:sz w:val="22"/>
          <w:szCs w:val="22"/>
        </w:rPr>
        <w:t>-have at least two layers of fabric</w:t>
      </w:r>
    </w:p>
    <w:p w:rsidR="005A7B11" w:rsidRDefault="005A7B11" w:rsidP="005A7B11">
      <w:pPr>
        <w:jc w:val="both"/>
        <w:rPr>
          <w:rFonts w:hint="eastAsia"/>
        </w:rPr>
      </w:pPr>
      <w:r>
        <w:rPr>
          <w:rFonts w:ascii="Verdana" w:hAnsi="Verdana" w:cs="Verdana"/>
          <w:sz w:val="22"/>
          <w:szCs w:val="22"/>
        </w:rPr>
        <w:t>-allow breathing</w:t>
      </w:r>
    </w:p>
    <w:p w:rsidR="005A7B11" w:rsidRDefault="005A7B11" w:rsidP="005A7B11">
      <w:pPr>
        <w:jc w:val="both"/>
        <w:rPr>
          <w:rFonts w:hint="eastAsia"/>
        </w:rPr>
      </w:pPr>
      <w:r>
        <w:rPr>
          <w:rFonts w:ascii="Verdana" w:hAnsi="Verdana" w:cs="Verdana"/>
          <w:sz w:val="22"/>
          <w:szCs w:val="22"/>
        </w:rPr>
        <w:t>-be washed with hand soap or in the washing machine and be ironed (steam is an excellent natural disinfectant without contraindications).</w:t>
      </w:r>
    </w:p>
    <w:p w:rsidR="005A7B11" w:rsidRDefault="005A7B11" w:rsidP="005A7B11">
      <w:pPr>
        <w:jc w:val="both"/>
        <w:rPr>
          <w:rFonts w:hint="eastAsia"/>
        </w:rPr>
      </w:pPr>
      <w:r>
        <w:rPr>
          <w:rFonts w:ascii="Verdana" w:hAnsi="Verdana" w:cs="Verdana"/>
          <w:sz w:val="22"/>
          <w:szCs w:val="22"/>
        </w:rPr>
        <w:t>Make sure that the fabric masks are recognisable and cannot be confused with those of other pupils.</w:t>
      </w:r>
    </w:p>
    <w:p w:rsidR="005A7B11" w:rsidRDefault="005A7B11" w:rsidP="005A7B11">
      <w:pPr>
        <w:jc w:val="both"/>
        <w:rPr>
          <w:rFonts w:hint="eastAsia"/>
        </w:rPr>
      </w:pPr>
      <w:r>
        <w:rPr>
          <w:rFonts w:ascii="Verdana" w:hAnsi="Verdana" w:cs="Verdana"/>
          <w:sz w:val="22"/>
          <w:szCs w:val="22"/>
        </w:rPr>
        <w:t>The surgical mask must be changed ALL DAYS.</w:t>
      </w:r>
    </w:p>
    <w:p w:rsidR="005A7B11" w:rsidRDefault="005A7B11" w:rsidP="005A7B11">
      <w:pPr>
        <w:jc w:val="both"/>
        <w:rPr>
          <w:rFonts w:hint="eastAsia"/>
        </w:rPr>
      </w:pPr>
      <w:r>
        <w:rPr>
          <w:rFonts w:ascii="Verdana" w:hAnsi="Verdana" w:cs="Verdana"/>
          <w:sz w:val="22"/>
          <w:szCs w:val="22"/>
        </w:rPr>
        <w:t>The fabric mask must be HYGIENIZED ALL DAYS.</w:t>
      </w:r>
    </w:p>
    <w:p w:rsidR="005A7B11" w:rsidRDefault="005A7B11" w:rsidP="005A7B11">
      <w:pPr>
        <w:jc w:val="both"/>
        <w:rPr>
          <w:rFonts w:hint="eastAsia"/>
        </w:rPr>
      </w:pPr>
      <w:r>
        <w:rPr>
          <w:rFonts w:ascii="Verdana" w:hAnsi="Verdana" w:cs="Verdana"/>
          <w:sz w:val="22"/>
          <w:szCs w:val="22"/>
        </w:rPr>
        <w:t>Train your child to remove and put on the mask by only touching the laces.</w:t>
      </w:r>
    </w:p>
    <w:p w:rsidR="005A7B11" w:rsidRDefault="005A7B11" w:rsidP="005A7B11">
      <w:pPr>
        <w:jc w:val="both"/>
        <w:rPr>
          <w:rFonts w:hint="eastAsia"/>
        </w:rPr>
      </w:pPr>
      <w:r>
        <w:rPr>
          <w:rFonts w:ascii="Verdana" w:hAnsi="Verdana" w:cs="Verdana"/>
          <w:sz w:val="22"/>
          <w:szCs w:val="22"/>
        </w:rPr>
        <w:t>Explain to your child that he or she may run into classmates at school who cannot wear the mask. He must therefore keep a safe distance, keep the mask and follow the instructions of the teachers.</w:t>
      </w:r>
    </w:p>
    <w:p w:rsidR="005A7B11" w:rsidRDefault="005A7B11" w:rsidP="005A7B11">
      <w:pPr>
        <w:jc w:val="both"/>
        <w:rPr>
          <w:rFonts w:hint="eastAsia"/>
        </w:rPr>
      </w:pPr>
      <w:r>
        <w:rPr>
          <w:rFonts w:ascii="Verdana" w:hAnsi="Verdana" w:cs="Verdana"/>
          <w:sz w:val="22"/>
          <w:szCs w:val="22"/>
        </w:rPr>
        <w:t xml:space="preserve">Provide your child with a resealable, labelled container to take to school to store the mask; make sure he knows not to place the mask on any surface or dirty it. </w:t>
      </w:r>
    </w:p>
    <w:p w:rsidR="005A7B11" w:rsidRDefault="005A7B11" w:rsidP="005A7B11">
      <w:pPr>
        <w:jc w:val="both"/>
        <w:rPr>
          <w:rFonts w:hint="eastAsia"/>
        </w:rPr>
      </w:pPr>
      <w:r>
        <w:rPr>
          <w:rFonts w:ascii="Verdana" w:hAnsi="Verdana" w:cs="Verdana"/>
          <w:sz w:val="22"/>
          <w:szCs w:val="22"/>
        </w:rPr>
        <w:t>If you have a small child, prepare them for the fact that the school will look different (e.g. desks apart, teachers keeping physical distance, possibility to stay in class for lunch, or to have lunch in a second round).</w:t>
      </w:r>
    </w:p>
    <w:p w:rsidR="005A7B11" w:rsidRDefault="005A7B11" w:rsidP="005A7B11">
      <w:pPr>
        <w:jc w:val="both"/>
        <w:rPr>
          <w:rFonts w:hint="eastAsia"/>
        </w:rPr>
      </w:pPr>
      <w:r>
        <w:rPr>
          <w:rFonts w:ascii="Verdana" w:hAnsi="Verdana" w:cs="Verdana"/>
          <w:sz w:val="22"/>
          <w:szCs w:val="22"/>
        </w:rPr>
        <w:t>After returning to school, find out how things are going and how they interact with classmates and teachers. Find out how your child feels and if he or she is "caught" by the news. Help him or her to deal with any discomfort; if he or she reports inappropriate behaviour from other pupils, talk to the teachers immediately.</w:t>
      </w:r>
    </w:p>
    <w:p w:rsidR="005A7B11" w:rsidRDefault="005A7B11" w:rsidP="005A7B11">
      <w:pPr>
        <w:jc w:val="both"/>
        <w:rPr>
          <w:rFonts w:hint="eastAsia"/>
        </w:rPr>
      </w:pPr>
      <w:r>
        <w:rPr>
          <w:rFonts w:ascii="Verdana" w:hAnsi="Verdana" w:cs="Verdana"/>
          <w:sz w:val="22"/>
          <w:szCs w:val="22"/>
        </w:rPr>
        <w:t>Take part in school meetings, even from a distance. Being informed and connected can reduce your feelings of anxiety and offer you a way to express and rationalise any concerns you may have.</w:t>
      </w:r>
    </w:p>
    <w:p w:rsidR="005A7B11" w:rsidRDefault="005A7B11" w:rsidP="005A7B11">
      <w:pPr>
        <w:jc w:val="both"/>
        <w:rPr>
          <w:rFonts w:hint="eastAsia"/>
        </w:rPr>
      </w:pPr>
      <w:r>
        <w:rPr>
          <w:rFonts w:ascii="Verdana" w:hAnsi="Verdana" w:cs="Verdana"/>
          <w:sz w:val="22"/>
          <w:szCs w:val="22"/>
        </w:rPr>
        <w:t>Parents' meetings with teachers will be held remotely, by videoconference, by appointment.</w:t>
      </w:r>
    </w:p>
    <w:p w:rsidR="005A7B11" w:rsidRDefault="005A7B11" w:rsidP="005A7B11">
      <w:pPr>
        <w:jc w:val="both"/>
        <w:rPr>
          <w:rFonts w:hint="eastAsia"/>
        </w:rPr>
      </w:pPr>
      <w:r>
        <w:rPr>
          <w:rFonts w:ascii="Verdana" w:hAnsi="Verdana" w:cs="Verdana"/>
          <w:sz w:val="22"/>
          <w:szCs w:val="22"/>
        </w:rPr>
        <w:t>Access to the secretariat will be guaranteed every day, by appointment. Visitors will have access to the secretary's office after registering their personal details, telephone number, date of access and time of stay.</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ADDITIONAL TIPS FOR FAMILIES OF PUPILS WITH DISABILITIES</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Health problems in relation to contagion</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 xml:space="preserve">Check with your child's neuropsychiatrist and treating physicians whether your child's condition (e.g. ease of infection, problems with medication, behavioural problems, etc.) is particularly complex in relation to the risk of COVID-19, so that specific solutions are needed for him/her. </w:t>
      </w:r>
    </w:p>
    <w:p w:rsidR="005A7B11" w:rsidRDefault="005A7B11" w:rsidP="005A7B11">
      <w:pPr>
        <w:jc w:val="both"/>
        <w:rPr>
          <w:rFonts w:hint="eastAsia"/>
        </w:rPr>
      </w:pPr>
      <w:r>
        <w:rPr>
          <w:rFonts w:ascii="Verdana" w:hAnsi="Verdana" w:cs="Verdana"/>
          <w:sz w:val="22"/>
          <w:szCs w:val="22"/>
        </w:rPr>
        <w:t xml:space="preserve">If your child presents particular complexities in the event that he or she needs help at school, have his or her attending physicians prepare instructions for him or her, which will have to be communicated both to the school and to 112 (the school will provide them to 112 if necessary), so that everyone knows how to intervene, avoiding even more serious consequences. </w:t>
      </w:r>
    </w:p>
    <w:p w:rsidR="005A7B11" w:rsidRDefault="005A7B11" w:rsidP="005A7B11">
      <w:pPr>
        <w:jc w:val="both"/>
        <w:rPr>
          <w:rFonts w:hint="eastAsia"/>
        </w:rPr>
      </w:pPr>
      <w:r>
        <w:rPr>
          <w:rFonts w:ascii="Verdana" w:hAnsi="Verdana" w:cs="Verdana"/>
          <w:sz w:val="22"/>
          <w:szCs w:val="22"/>
        </w:rPr>
        <w:t>If your child has problems with lowering his or her immune system or health problems that do not allow him or her to stay in school when there is an increased risk of contagion, have the appropriate certification issued by the caregivers, present it to the school and ask that Integrated Digital Education and/or home education courses be prepared.</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Hygienic behaviour (undertake to teach them even if it is difficult)</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Always provide your child with a stock of paper tissues and teach them to throw them away after each use; also provide disinfectant tissues and teach them how to use them.</w:t>
      </w:r>
    </w:p>
    <w:p w:rsidR="005A7B11" w:rsidRDefault="005A7B11" w:rsidP="005A7B11">
      <w:pPr>
        <w:jc w:val="both"/>
        <w:rPr>
          <w:rFonts w:hint="eastAsia"/>
        </w:rPr>
      </w:pPr>
      <w:r>
        <w:rPr>
          <w:rFonts w:ascii="Verdana" w:hAnsi="Verdana" w:cs="Verdana"/>
          <w:sz w:val="22"/>
          <w:szCs w:val="22"/>
        </w:rPr>
        <w:t>Teach your child never to drink from taps; provide him or her with personalised water bottles so that he or she is sure to recognise them at all times.</w:t>
      </w:r>
    </w:p>
    <w:p w:rsidR="005A7B11" w:rsidRDefault="005A7B11" w:rsidP="005A7B11">
      <w:pPr>
        <w:jc w:val="both"/>
        <w:rPr>
          <w:rFonts w:hint="eastAsia"/>
        </w:rPr>
      </w:pPr>
      <w:r>
        <w:rPr>
          <w:rFonts w:ascii="Verdana" w:hAnsi="Verdana" w:cs="Verdana"/>
          <w:sz w:val="22"/>
          <w:szCs w:val="22"/>
        </w:rPr>
        <w:t>Teach him not to touch his face with his hands without first disinfecting them when he is in a public place.</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Use of personal protective equipment</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 xml:space="preserve">"Students with forms of disability that are not compatible with continuous use are not subject to the obligation to use the mask". Please check carefully with your doctor if your child is objectively incompatible with its use. If compatible, in fact, it is important to teach your child the use of the mask to protect his or her safety. </w:t>
      </w:r>
    </w:p>
    <w:p w:rsidR="005A7B11" w:rsidRDefault="005A7B11" w:rsidP="005A7B11">
      <w:pPr>
        <w:jc w:val="both"/>
        <w:rPr>
          <w:rFonts w:hint="eastAsia"/>
        </w:rPr>
      </w:pPr>
      <w:r>
        <w:rPr>
          <w:rFonts w:ascii="Verdana" w:hAnsi="Verdana" w:cs="Verdana"/>
          <w:sz w:val="22"/>
          <w:szCs w:val="22"/>
        </w:rPr>
        <w:t>If your child cannot use either a mask or a transparent visor, prepare him/her for the fact that the people around him/her will use it: teachers and educators. School staff must be protected from infection just like any other worker.</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School transport</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 xml:space="preserve">If your child's attending physicians detect particular difficulties with regard to the risk of infection during school transport, have them formally certify the special requests and present them to the municipality and to the school for information. </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Different needs</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If, despite the school organisation, the attending physician believes that special measures should be taken to contain the risk of contagion (e.g. access to school premises, going out on the territory, for breaks, for the canteen, for physical education, ...), these should be certified and presented to the school in order to agree, according to the principle of legitimate accommodation, what can be organised.</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Use of the toilets</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Find out how the school has organised the use of toilets for disabled people</w:t>
      </w:r>
    </w:p>
    <w:p w:rsidR="005A7B11" w:rsidRDefault="005A7B11" w:rsidP="005A7B11">
      <w:pPr>
        <w:jc w:val="both"/>
        <w:rPr>
          <w:rFonts w:hint="eastAsia"/>
        </w:rPr>
      </w:pPr>
      <w:r>
        <w:rPr>
          <w:rFonts w:ascii="Verdana" w:hAnsi="Verdana" w:cs="Verdana"/>
          <w:sz w:val="22"/>
          <w:szCs w:val="22"/>
        </w:rPr>
        <w:t xml:space="preserve">Teach your child (if possible) to disinfect door handles, toilet surface and faucets with disinfectant tissues before using them and to disinfect his/her hands immediately after leaving the bathroom and before returning to class. </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Understanding of COVID-19 signage</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Make sure that the posters on anti-accounting behaviour are comprehensible for your child (if not, identify with the school possible alternative tools, such as Augmentative and Alternative Communication).</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b/>
          <w:bCs/>
          <w:sz w:val="22"/>
          <w:szCs w:val="22"/>
        </w:rPr>
        <w:t>ADDITIONAL SUGGESTIONS FOR FAMILIES OF PUPILS WITH SPECIFIC LEARNING DISORDERS</w:t>
      </w:r>
    </w:p>
    <w:p w:rsidR="005A7B11" w:rsidRDefault="005A7B11" w:rsidP="005A7B11">
      <w:pPr>
        <w:jc w:val="both"/>
        <w:rPr>
          <w:rFonts w:ascii="Verdana" w:hAnsi="Verdana" w:cs="Verdana"/>
          <w:sz w:val="22"/>
          <w:szCs w:val="22"/>
        </w:rPr>
      </w:pPr>
    </w:p>
    <w:p w:rsidR="005A7B11" w:rsidRDefault="005A7B11" w:rsidP="005A7B11">
      <w:pPr>
        <w:jc w:val="both"/>
        <w:rPr>
          <w:rFonts w:hint="eastAsia"/>
        </w:rPr>
      </w:pPr>
      <w:r>
        <w:rPr>
          <w:rFonts w:ascii="Verdana" w:hAnsi="Verdana" w:cs="Verdana"/>
          <w:sz w:val="22"/>
          <w:szCs w:val="22"/>
        </w:rPr>
        <w:t xml:space="preserve">Make sure that all security provisions, regulations and organisational rules are understandable to him and are learnt by him. </w:t>
      </w:r>
    </w:p>
    <w:p w:rsidR="005A7B11" w:rsidRDefault="005A7B11" w:rsidP="005A7B11">
      <w:pPr>
        <w:jc w:val="both"/>
        <w:rPr>
          <w:rFonts w:hint="eastAsia"/>
        </w:rPr>
      </w:pPr>
      <w:r>
        <w:rPr>
          <w:rFonts w:ascii="Verdana" w:hAnsi="Verdana" w:cs="Verdana"/>
          <w:sz w:val="22"/>
          <w:szCs w:val="22"/>
        </w:rPr>
        <w:t>Make sure that he/she has a clear understanding of the new organisation, what he/she has to put in his/her backpack every morning; prepare or help him/her to prepare new activity calendars with the indication, day by day, of what he/she needs.</w:t>
      </w:r>
    </w:p>
    <w:p w:rsidR="00373972" w:rsidRDefault="005A7B11" w:rsidP="005A7B11">
      <w:pPr>
        <w:jc w:val="both"/>
        <w:rPr>
          <w:rFonts w:ascii="Verdana" w:hAnsi="Verdana" w:cs="Verdana"/>
          <w:sz w:val="22"/>
          <w:szCs w:val="22"/>
        </w:rPr>
      </w:pPr>
      <w:r>
        <w:rPr>
          <w:rFonts w:ascii="Verdana" w:hAnsi="Verdana" w:cs="Verdana"/>
          <w:sz w:val="22"/>
          <w:szCs w:val="22"/>
        </w:rPr>
        <w:t xml:space="preserve">Remind him/her not to borrow other people's things and not to lend his own, not out of selfishness, but for safety. </w:t>
      </w:r>
    </w:p>
    <w:p w:rsidR="009C4AAB" w:rsidRDefault="009C4AAB" w:rsidP="005A7B11">
      <w:pPr>
        <w:jc w:val="both"/>
        <w:rPr>
          <w:rFonts w:ascii="Verdana" w:hAnsi="Verdana" w:cs="Verdana"/>
          <w:sz w:val="22"/>
          <w:szCs w:val="22"/>
        </w:rPr>
      </w:pPr>
    </w:p>
    <w:p w:rsidR="009C4AAB" w:rsidRDefault="009C4AAB" w:rsidP="005A7B11">
      <w:pPr>
        <w:jc w:val="both"/>
        <w:rPr>
          <w:rFonts w:ascii="Verdana" w:hAnsi="Verdana" w:cs="Verdana"/>
          <w:sz w:val="22"/>
          <w:szCs w:val="22"/>
        </w:rPr>
      </w:pPr>
    </w:p>
    <w:p w:rsidR="009C4AAB" w:rsidRDefault="009C4AAB" w:rsidP="005A7B11">
      <w:pPr>
        <w:jc w:val="both"/>
        <w:rPr>
          <w:rFonts w:ascii="Verdana" w:hAnsi="Verdana" w:cs="Verdana"/>
          <w:sz w:val="22"/>
          <w:szCs w:val="22"/>
        </w:rPr>
      </w:pPr>
    </w:p>
    <w:p w:rsidR="009C4AAB" w:rsidRPr="009C4AAB" w:rsidRDefault="009C4AAB" w:rsidP="009C4AAB">
      <w:pPr>
        <w:ind w:left="3540" w:firstLine="708"/>
        <w:jc w:val="center"/>
        <w:rPr>
          <w:rFonts w:ascii="Verdana" w:eastAsia="Times New Roman" w:hAnsi="Verdana" w:cs="Times New Roman"/>
          <w:kern w:val="0"/>
          <w:sz w:val="20"/>
          <w:szCs w:val="20"/>
          <w:lang w:eastAsia="it-IT" w:bidi="ar-SA"/>
        </w:rPr>
      </w:pPr>
      <w:r w:rsidRPr="009C4AAB">
        <w:rPr>
          <w:rFonts w:ascii="Verdana" w:hAnsi="Verdana"/>
          <w:sz w:val="20"/>
          <w:szCs w:val="20"/>
        </w:rPr>
        <w:t>IL DIRIGENTE SCOLASTICO REGGENTE</w:t>
      </w:r>
    </w:p>
    <w:p w:rsidR="009C4AAB" w:rsidRPr="009C4AAB" w:rsidRDefault="009C4AAB" w:rsidP="009C4AAB">
      <w:pPr>
        <w:ind w:left="3540" w:firstLine="708"/>
        <w:jc w:val="center"/>
        <w:rPr>
          <w:rFonts w:ascii="Verdana" w:hAnsi="Verdana"/>
          <w:sz w:val="20"/>
          <w:szCs w:val="20"/>
        </w:rPr>
      </w:pPr>
      <w:r w:rsidRPr="009C4AAB">
        <w:rPr>
          <w:rFonts w:ascii="Verdana" w:hAnsi="Verdana"/>
          <w:sz w:val="20"/>
          <w:szCs w:val="20"/>
        </w:rPr>
        <w:t>Dott.ssa Germana Pisacane</w:t>
      </w:r>
    </w:p>
    <w:p w:rsidR="009C4AAB" w:rsidRDefault="009C4AAB" w:rsidP="009C4AAB">
      <w:pPr>
        <w:ind w:left="3540" w:firstLine="708"/>
        <w:jc w:val="center"/>
        <w:rPr>
          <w:rFonts w:ascii="Verdana" w:hAnsi="Verdana" w:cs="Arial"/>
          <w:sz w:val="16"/>
          <w:szCs w:val="16"/>
        </w:rPr>
      </w:pPr>
      <w:r>
        <w:rPr>
          <w:rFonts w:ascii="Verdana" w:hAnsi="Verdana" w:cs="Arial"/>
          <w:sz w:val="16"/>
          <w:szCs w:val="16"/>
        </w:rPr>
        <w:t xml:space="preserve">Firma autografa sostituita a mezzo stampa </w:t>
      </w:r>
    </w:p>
    <w:p w:rsidR="009C4AAB" w:rsidRDefault="009C4AAB" w:rsidP="009C4AAB">
      <w:pPr>
        <w:ind w:left="3540" w:firstLine="708"/>
        <w:jc w:val="center"/>
        <w:rPr>
          <w:rFonts w:ascii="Verdana" w:hAnsi="Verdana" w:cs="Arial"/>
          <w:sz w:val="16"/>
          <w:szCs w:val="16"/>
        </w:rPr>
      </w:pPr>
      <w:r>
        <w:rPr>
          <w:rFonts w:ascii="Verdana" w:hAnsi="Verdana" w:cs="Arial"/>
          <w:sz w:val="16"/>
          <w:szCs w:val="16"/>
        </w:rPr>
        <w:t>ai sensi dell’art.3 c.2 D. Lgs 39/93</w:t>
      </w:r>
    </w:p>
    <w:p w:rsidR="009C4AAB" w:rsidRPr="005A7B11" w:rsidRDefault="009C4AAB" w:rsidP="005A7B11">
      <w:pPr>
        <w:jc w:val="both"/>
        <w:rPr>
          <w:rFonts w:hint="eastAsia"/>
        </w:rPr>
      </w:pPr>
    </w:p>
    <w:sectPr w:rsidR="009C4AAB" w:rsidRPr="005A7B11" w:rsidSect="0064676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283"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11" w:rsidRDefault="005A7B11" w:rsidP="00E33157">
      <w:pPr>
        <w:rPr>
          <w:rFonts w:hint="eastAsia"/>
        </w:rPr>
      </w:pPr>
      <w:r>
        <w:separator/>
      </w:r>
    </w:p>
  </w:endnote>
  <w:endnote w:type="continuationSeparator" w:id="0">
    <w:p w:rsidR="005A7B11" w:rsidRDefault="005A7B11" w:rsidP="00E331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05" w:rsidRDefault="0060750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05" w:rsidRDefault="00607505">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05" w:rsidRDefault="0060750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11" w:rsidRDefault="005A7B11" w:rsidP="00E33157">
      <w:pPr>
        <w:rPr>
          <w:rFonts w:hint="eastAsia"/>
        </w:rPr>
      </w:pPr>
      <w:r>
        <w:separator/>
      </w:r>
    </w:p>
  </w:footnote>
  <w:footnote w:type="continuationSeparator" w:id="0">
    <w:p w:rsidR="005A7B11" w:rsidRDefault="005A7B11" w:rsidP="00E331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05" w:rsidRDefault="00607505">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1E0" w:firstRow="1" w:lastRow="1" w:firstColumn="1" w:lastColumn="1" w:noHBand="0" w:noVBand="0"/>
    </w:tblPr>
    <w:tblGrid>
      <w:gridCol w:w="906"/>
      <w:gridCol w:w="5400"/>
      <w:gridCol w:w="1116"/>
    </w:tblGrid>
    <w:tr w:rsidR="00321C0F" w:rsidTr="00321C0F">
      <w:trPr>
        <w:jc w:val="center"/>
      </w:trPr>
      <w:tc>
        <w:tcPr>
          <w:tcW w:w="888" w:type="dxa"/>
        </w:tcPr>
        <w:p w:rsidR="00321C0F" w:rsidRDefault="00321C0F" w:rsidP="00607505">
          <w:pPr>
            <w:jc w:val="center"/>
            <w:rPr>
              <w:rFonts w:ascii="Times New Roman" w:eastAsia="Times New Roman" w:hAnsi="Times New Roman" w:cs="Times New Roman"/>
              <w:kern w:val="0"/>
              <w:sz w:val="16"/>
              <w:szCs w:val="16"/>
              <w:lang w:eastAsia="it-IT" w:bidi="ar-SA"/>
            </w:rPr>
          </w:pPr>
          <w:r>
            <w:rPr>
              <w:noProof/>
              <w:sz w:val="16"/>
              <w:szCs w:val="16"/>
              <w:lang w:eastAsia="it-IT" w:bidi="ar-SA"/>
            </w:rPr>
            <w:drawing>
              <wp:inline distT="0" distB="0" distL="0" distR="0">
                <wp:extent cx="428625" cy="495300"/>
                <wp:effectExtent l="0" t="0" r="9525" b="0"/>
                <wp:docPr id="4" name="Immagine 4"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rsidR="00321C0F" w:rsidRDefault="00321C0F" w:rsidP="00321C0F">
          <w:pPr>
            <w:rPr>
              <w:rFonts w:ascii="Verdana" w:hAnsi="Verdana"/>
              <w:sz w:val="16"/>
              <w:szCs w:val="16"/>
            </w:rPr>
          </w:pPr>
        </w:p>
      </w:tc>
      <w:tc>
        <w:tcPr>
          <w:tcW w:w="5400" w:type="dxa"/>
        </w:tcPr>
        <w:p w:rsidR="00321C0F" w:rsidRDefault="00321C0F" w:rsidP="00321C0F">
          <w:pPr>
            <w:pStyle w:val="Titolo"/>
            <w:rPr>
              <w:rFonts w:ascii="Verdana" w:hAnsi="Verdana"/>
              <w:b/>
              <w:i w:val="0"/>
              <w:iCs/>
              <w:sz w:val="16"/>
              <w:szCs w:val="16"/>
            </w:rPr>
          </w:pPr>
        </w:p>
        <w:p w:rsidR="00321C0F" w:rsidRDefault="00321C0F" w:rsidP="00321C0F">
          <w:pPr>
            <w:pStyle w:val="Titolo"/>
            <w:rPr>
              <w:rFonts w:ascii="Verdana" w:hAnsi="Verdana"/>
              <w:b/>
              <w:i w:val="0"/>
              <w:iCs/>
              <w:sz w:val="16"/>
              <w:szCs w:val="16"/>
            </w:rPr>
          </w:pPr>
          <w:r>
            <w:rPr>
              <w:rFonts w:ascii="Verdana" w:hAnsi="Verdana"/>
              <w:b/>
              <w:i w:val="0"/>
              <w:iCs/>
              <w:sz w:val="16"/>
              <w:szCs w:val="16"/>
            </w:rPr>
            <w:t>ISTITUTO COMPRENSIVO “B. CROCE”</w:t>
          </w:r>
        </w:p>
        <w:p w:rsidR="00321C0F" w:rsidRDefault="00321C0F" w:rsidP="00321C0F">
          <w:pPr>
            <w:jc w:val="center"/>
            <w:rPr>
              <w:rFonts w:ascii="Verdana" w:hAnsi="Verdana"/>
              <w:bCs/>
              <w:iCs/>
              <w:sz w:val="16"/>
              <w:szCs w:val="16"/>
            </w:rPr>
          </w:pPr>
          <w:r>
            <w:rPr>
              <w:rFonts w:ascii="Verdana" w:hAnsi="Verdana"/>
              <w:bCs/>
              <w:iCs/>
              <w:sz w:val="16"/>
              <w:szCs w:val="16"/>
            </w:rPr>
            <w:t>SCUOLE DELL’INFANZIA – PRIMARIA – SECONDARIA I GRADO</w:t>
          </w:r>
        </w:p>
        <w:p w:rsidR="00321C0F" w:rsidRDefault="00321C0F" w:rsidP="00321C0F">
          <w:pPr>
            <w:jc w:val="center"/>
            <w:rPr>
              <w:rFonts w:ascii="Verdana" w:hAnsi="Verdana"/>
              <w:bCs/>
              <w:iCs/>
              <w:sz w:val="16"/>
              <w:szCs w:val="16"/>
            </w:rPr>
          </w:pPr>
          <w:r>
            <w:rPr>
              <w:rFonts w:ascii="Verdana" w:hAnsi="Verdana"/>
              <w:bCs/>
              <w:iCs/>
              <w:sz w:val="16"/>
              <w:szCs w:val="16"/>
            </w:rPr>
            <w:t>Via Marco Polo 9 – FERNO (Va)</w:t>
          </w:r>
        </w:p>
        <w:p w:rsidR="00321C0F" w:rsidRDefault="00321C0F" w:rsidP="00321C0F">
          <w:pPr>
            <w:jc w:val="center"/>
            <w:rPr>
              <w:rFonts w:ascii="Verdana" w:hAnsi="Verdana"/>
              <w:b/>
              <w:iCs/>
              <w:sz w:val="16"/>
              <w:szCs w:val="16"/>
            </w:rPr>
          </w:pPr>
          <w:r>
            <w:rPr>
              <w:rFonts w:ascii="Verdana" w:hAnsi="Verdana"/>
              <w:bCs/>
              <w:iCs/>
              <w:sz w:val="16"/>
              <w:szCs w:val="16"/>
            </w:rPr>
            <w:t xml:space="preserve">Tel 0331.240260 E-mail: </w:t>
          </w:r>
          <w:hyperlink r:id="rId2" w:history="1">
            <w:r>
              <w:rPr>
                <w:rStyle w:val="Collegamentoipertestuale"/>
                <w:bCs/>
                <w:iCs/>
                <w:sz w:val="16"/>
                <w:szCs w:val="16"/>
              </w:rPr>
              <w:t>vaic86100r@istruzione.it</w:t>
            </w:r>
          </w:hyperlink>
        </w:p>
        <w:p w:rsidR="00321C0F" w:rsidRDefault="00321C0F" w:rsidP="00321C0F">
          <w:pPr>
            <w:pStyle w:val="Titolo"/>
            <w:rPr>
              <w:rFonts w:ascii="Verdana" w:hAnsi="Verdana"/>
              <w:bCs/>
              <w:i w:val="0"/>
              <w:iCs/>
              <w:sz w:val="16"/>
              <w:szCs w:val="16"/>
            </w:rPr>
          </w:pPr>
          <w:r>
            <w:rPr>
              <w:rFonts w:ascii="Verdana" w:hAnsi="Verdana"/>
              <w:bCs/>
              <w:i w:val="0"/>
              <w:iCs/>
              <w:sz w:val="16"/>
              <w:szCs w:val="16"/>
            </w:rPr>
            <w:t>Cod. Min. VAIC86100R – Cod. Fisc. 91032280124</w:t>
          </w:r>
        </w:p>
        <w:p w:rsidR="00321C0F" w:rsidRDefault="00321C0F" w:rsidP="00321C0F">
          <w:pPr>
            <w:jc w:val="center"/>
            <w:rPr>
              <w:rFonts w:ascii="Verdana" w:hAnsi="Verdana"/>
              <w:sz w:val="16"/>
              <w:szCs w:val="16"/>
            </w:rPr>
          </w:pPr>
        </w:p>
      </w:tc>
      <w:tc>
        <w:tcPr>
          <w:tcW w:w="983" w:type="dxa"/>
        </w:tcPr>
        <w:p w:rsidR="00321C0F" w:rsidRDefault="00321C0F" w:rsidP="00321C0F">
          <w:pPr>
            <w:rPr>
              <w:rFonts w:ascii="Times New Roman" w:hAnsi="Times New Roman"/>
              <w:color w:val="000000"/>
              <w:sz w:val="16"/>
              <w:szCs w:val="16"/>
            </w:rPr>
          </w:pPr>
        </w:p>
        <w:p w:rsidR="00321C0F" w:rsidRDefault="00321C0F" w:rsidP="00321C0F">
          <w:pPr>
            <w:jc w:val="both"/>
            <w:rPr>
              <w:rFonts w:ascii="Verdana" w:hAnsi="Verdana"/>
              <w:sz w:val="16"/>
              <w:szCs w:val="16"/>
            </w:rPr>
          </w:pPr>
          <w:r>
            <w:rPr>
              <w:noProof/>
              <w:color w:val="000000"/>
              <w:sz w:val="16"/>
              <w:szCs w:val="16"/>
              <w:lang w:eastAsia="it-IT" w:bidi="ar-SA"/>
            </w:rPr>
            <w:drawing>
              <wp:inline distT="0" distB="0" distL="0" distR="0">
                <wp:extent cx="561975" cy="419100"/>
                <wp:effectExtent l="0" t="0" r="9525" b="0"/>
                <wp:docPr id="3" name="Immagine 3" descr="Istituto Comprensivo di F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ituto Comprensivo di Fern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p>
      </w:tc>
    </w:tr>
  </w:tbl>
  <w:p w:rsidR="009D45B8" w:rsidRPr="00646762" w:rsidRDefault="00321C0F" w:rsidP="00607505">
    <w:pPr>
      <w:pStyle w:val="Intestazione"/>
      <w:jc w:val="center"/>
    </w:pPr>
    <w:r>
      <w:t>____________________________</w:t>
    </w:r>
    <w:bookmarkStart w:id="0" w:name="_GoBack"/>
    <w:bookmarkEnd w:id="0"/>
    <w:r>
      <w:t>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05" w:rsidRDefault="0060750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hyphenationZone w:val="283"/>
  <w:drawingGridHorizontalSpacing w:val="12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11"/>
    <w:rsid w:val="00193329"/>
    <w:rsid w:val="001C77BB"/>
    <w:rsid w:val="00266FD6"/>
    <w:rsid w:val="00321C0F"/>
    <w:rsid w:val="003356E0"/>
    <w:rsid w:val="00373972"/>
    <w:rsid w:val="003906F1"/>
    <w:rsid w:val="003F3AB6"/>
    <w:rsid w:val="0040201F"/>
    <w:rsid w:val="004957A3"/>
    <w:rsid w:val="004A2A91"/>
    <w:rsid w:val="00556376"/>
    <w:rsid w:val="005779DC"/>
    <w:rsid w:val="005A7B11"/>
    <w:rsid w:val="00607505"/>
    <w:rsid w:val="00640EE6"/>
    <w:rsid w:val="00646762"/>
    <w:rsid w:val="007007F6"/>
    <w:rsid w:val="00701F55"/>
    <w:rsid w:val="00722701"/>
    <w:rsid w:val="007311FE"/>
    <w:rsid w:val="007C7A3B"/>
    <w:rsid w:val="007E4F4E"/>
    <w:rsid w:val="00916E2F"/>
    <w:rsid w:val="00946572"/>
    <w:rsid w:val="009574C7"/>
    <w:rsid w:val="009C4AAB"/>
    <w:rsid w:val="009D45B8"/>
    <w:rsid w:val="00A72646"/>
    <w:rsid w:val="00B34ED9"/>
    <w:rsid w:val="00B40B46"/>
    <w:rsid w:val="00CB0854"/>
    <w:rsid w:val="00CB2189"/>
    <w:rsid w:val="00D04EDB"/>
    <w:rsid w:val="00D4608B"/>
    <w:rsid w:val="00D6385F"/>
    <w:rsid w:val="00DC30F1"/>
    <w:rsid w:val="00E1535F"/>
    <w:rsid w:val="00E33157"/>
    <w:rsid w:val="00E5590F"/>
    <w:rsid w:val="00E74169"/>
    <w:rsid w:val="00F12D7D"/>
    <w:rsid w:val="00FD3C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B66E3ED-84CF-485F-AF9E-087415B7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B11"/>
    <w:pPr>
      <w:suppressAutoHyphens/>
      <w:spacing w:after="0" w:line="240" w:lineRule="auto"/>
    </w:pPr>
    <w:rPr>
      <w:rFonts w:ascii="Liberation Serif" w:eastAsia="NSimSun" w:hAnsi="Liberation Serif" w:cs="Lucida Sans"/>
      <w:kern w:val="2"/>
      <w:sz w:val="24"/>
      <w:szCs w:val="24"/>
      <w:lang w:eastAsia="zh-CN" w:bidi="hi-IN"/>
    </w:rPr>
  </w:style>
  <w:style w:type="paragraph" w:styleId="Titolo7">
    <w:name w:val="heading 7"/>
    <w:basedOn w:val="Normale"/>
    <w:next w:val="Normale"/>
    <w:link w:val="Titolo7Carattere"/>
    <w:qFormat/>
    <w:rsid w:val="00640EE6"/>
    <w:pPr>
      <w:keepNext/>
      <w:suppressAutoHyphens w:val="0"/>
      <w:jc w:val="center"/>
      <w:outlineLvl w:val="6"/>
    </w:pPr>
    <w:rPr>
      <w:rFonts w:ascii="Verdana" w:eastAsia="Times New Roman" w:hAnsi="Verdana" w:cs="Times New Roman"/>
      <w:kern w:val="0"/>
      <w:sz w:val="28"/>
      <w:szCs w:val="2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640EE6"/>
    <w:rPr>
      <w:rFonts w:ascii="Verdana" w:eastAsia="Times New Roman" w:hAnsi="Verdana" w:cs="Times New Roman"/>
      <w:sz w:val="28"/>
      <w:lang w:eastAsia="it-IT"/>
    </w:rPr>
  </w:style>
  <w:style w:type="paragraph" w:styleId="Intestazione">
    <w:name w:val="header"/>
    <w:basedOn w:val="Normale"/>
    <w:link w:val="IntestazioneCarattere"/>
    <w:rsid w:val="00640EE6"/>
    <w:pPr>
      <w:widowControl w:val="0"/>
      <w:tabs>
        <w:tab w:val="center" w:pos="4819"/>
        <w:tab w:val="right" w:pos="9638"/>
      </w:tabs>
      <w:suppressAutoHyphens w:val="0"/>
      <w:autoSpaceDE w:val="0"/>
      <w:autoSpaceDN w:val="0"/>
    </w:pPr>
    <w:rPr>
      <w:rFonts w:ascii="Times New Roman" w:eastAsia="Times New Roman" w:hAnsi="Times New Roman" w:cs="Times New Roman"/>
      <w:kern w:val="0"/>
      <w:sz w:val="20"/>
      <w:szCs w:val="20"/>
      <w:lang w:eastAsia="it-IT" w:bidi="ar-SA"/>
    </w:rPr>
  </w:style>
  <w:style w:type="character" w:customStyle="1" w:styleId="IntestazioneCarattere">
    <w:name w:val="Intestazione Carattere"/>
    <w:basedOn w:val="Carpredefinitoparagrafo"/>
    <w:link w:val="Intestazione"/>
    <w:rsid w:val="00640EE6"/>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640EE6"/>
    <w:rPr>
      <w:color w:val="0000FF"/>
      <w:u w:val="single"/>
    </w:rPr>
  </w:style>
  <w:style w:type="paragraph" w:styleId="Testofumetto">
    <w:name w:val="Balloon Text"/>
    <w:basedOn w:val="Normale"/>
    <w:link w:val="TestofumettoCarattere"/>
    <w:uiPriority w:val="99"/>
    <w:semiHidden/>
    <w:unhideWhenUsed/>
    <w:rsid w:val="00373972"/>
    <w:pPr>
      <w:suppressAutoHyphens w:val="0"/>
    </w:pPr>
    <w:rPr>
      <w:rFonts w:ascii="Tahoma" w:eastAsia="Times New Roman" w:hAnsi="Tahoma" w:cs="Tahoma"/>
      <w:kern w:val="0"/>
      <w:sz w:val="16"/>
      <w:szCs w:val="16"/>
      <w:lang w:eastAsia="it-IT" w:bidi="ar-SA"/>
    </w:rPr>
  </w:style>
  <w:style w:type="character" w:customStyle="1" w:styleId="TestofumettoCarattere">
    <w:name w:val="Testo fumetto Carattere"/>
    <w:basedOn w:val="Carpredefinitoparagrafo"/>
    <w:link w:val="Testofumetto"/>
    <w:uiPriority w:val="99"/>
    <w:semiHidden/>
    <w:rsid w:val="00373972"/>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E33157"/>
    <w:pPr>
      <w:tabs>
        <w:tab w:val="center" w:pos="4819"/>
        <w:tab w:val="right" w:pos="9638"/>
      </w:tabs>
      <w:suppressAutoHyphens w:val="0"/>
    </w:pPr>
    <w:rPr>
      <w:rFonts w:ascii="Arial" w:eastAsia="Times New Roman" w:hAnsi="Arial" w:cs="Times New Roman"/>
      <w:kern w:val="0"/>
      <w:lang w:eastAsia="it-IT" w:bidi="ar-SA"/>
    </w:rPr>
  </w:style>
  <w:style w:type="character" w:customStyle="1" w:styleId="PidipaginaCarattere">
    <w:name w:val="Piè di pagina Carattere"/>
    <w:basedOn w:val="Carpredefinitoparagrafo"/>
    <w:link w:val="Pidipagina"/>
    <w:uiPriority w:val="99"/>
    <w:rsid w:val="00E33157"/>
    <w:rPr>
      <w:rFonts w:ascii="Arial" w:eastAsia="Times New Roman" w:hAnsi="Arial" w:cs="Times New Roman"/>
      <w:sz w:val="24"/>
      <w:szCs w:val="24"/>
      <w:lang w:eastAsia="it-IT"/>
    </w:rPr>
  </w:style>
  <w:style w:type="paragraph" w:customStyle="1" w:styleId="Default">
    <w:name w:val="Default"/>
    <w:rsid w:val="00646762"/>
    <w:pPr>
      <w:autoSpaceDE w:val="0"/>
      <w:autoSpaceDN w:val="0"/>
      <w:adjustRightInd w:val="0"/>
      <w:spacing w:after="0" w:line="240" w:lineRule="auto"/>
    </w:pPr>
    <w:rPr>
      <w:rFonts w:ascii="Arial" w:eastAsia="Times New Roman" w:hAnsi="Arial" w:cs="Arial"/>
      <w:color w:val="000000"/>
      <w:sz w:val="24"/>
      <w:szCs w:val="24"/>
      <w:lang w:eastAsia="it-IT"/>
    </w:rPr>
  </w:style>
  <w:style w:type="table" w:styleId="Grigliatabella">
    <w:name w:val="Table Grid"/>
    <w:basedOn w:val="Tabellanormale"/>
    <w:uiPriority w:val="39"/>
    <w:rsid w:val="00646762"/>
    <w:pPr>
      <w:spacing w:after="0" w:line="240" w:lineRule="auto"/>
      <w:jc w:val="center"/>
    </w:pPr>
    <w:rPr>
      <w:rFonts w:ascii="Arial Narrow" w:eastAsia="Calibri" w:hAnsi="Arial Narrow" w:cs="Times New Roman"/>
      <w:color w:val="0070C0"/>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321C0F"/>
    <w:pPr>
      <w:suppressAutoHyphens w:val="0"/>
      <w:jc w:val="center"/>
    </w:pPr>
    <w:rPr>
      <w:rFonts w:ascii="Times New Roman" w:eastAsia="Times New Roman" w:hAnsi="Times New Roman" w:cs="Times New Roman"/>
      <w:i/>
      <w:kern w:val="0"/>
      <w:szCs w:val="20"/>
      <w:lang w:eastAsia="it-IT" w:bidi="ar-SA"/>
    </w:rPr>
  </w:style>
  <w:style w:type="character" w:customStyle="1" w:styleId="TitoloCarattere">
    <w:name w:val="Titolo Carattere"/>
    <w:basedOn w:val="Carpredefinitoparagrafo"/>
    <w:link w:val="Titolo"/>
    <w:rsid w:val="00321C0F"/>
    <w:rPr>
      <w:rFonts w:ascii="Times New Roman" w:eastAsia="Times New Roman" w:hAnsi="Times New Roman" w:cs="Times New Roman"/>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008">
      <w:bodyDiv w:val="1"/>
      <w:marLeft w:val="0"/>
      <w:marRight w:val="0"/>
      <w:marTop w:val="0"/>
      <w:marBottom w:val="0"/>
      <w:divBdr>
        <w:top w:val="none" w:sz="0" w:space="0" w:color="auto"/>
        <w:left w:val="none" w:sz="0" w:space="0" w:color="auto"/>
        <w:bottom w:val="none" w:sz="0" w:space="0" w:color="auto"/>
        <w:right w:val="none" w:sz="0" w:space="0" w:color="auto"/>
      </w:divBdr>
    </w:div>
    <w:div w:id="131562501">
      <w:bodyDiv w:val="1"/>
      <w:marLeft w:val="0"/>
      <w:marRight w:val="0"/>
      <w:marTop w:val="0"/>
      <w:marBottom w:val="0"/>
      <w:divBdr>
        <w:top w:val="none" w:sz="0" w:space="0" w:color="auto"/>
        <w:left w:val="none" w:sz="0" w:space="0" w:color="auto"/>
        <w:bottom w:val="none" w:sz="0" w:space="0" w:color="auto"/>
        <w:right w:val="none" w:sz="0" w:space="0" w:color="auto"/>
      </w:divBdr>
    </w:div>
    <w:div w:id="738139970">
      <w:bodyDiv w:val="1"/>
      <w:marLeft w:val="0"/>
      <w:marRight w:val="0"/>
      <w:marTop w:val="0"/>
      <w:marBottom w:val="0"/>
      <w:divBdr>
        <w:top w:val="none" w:sz="0" w:space="0" w:color="auto"/>
        <w:left w:val="none" w:sz="0" w:space="0" w:color="auto"/>
        <w:bottom w:val="none" w:sz="0" w:space="0" w:color="auto"/>
        <w:right w:val="none" w:sz="0" w:space="0" w:color="auto"/>
      </w:divBdr>
    </w:div>
    <w:div w:id="1096317895">
      <w:bodyDiv w:val="1"/>
      <w:marLeft w:val="0"/>
      <w:marRight w:val="0"/>
      <w:marTop w:val="0"/>
      <w:marBottom w:val="0"/>
      <w:divBdr>
        <w:top w:val="none" w:sz="0" w:space="0" w:color="auto"/>
        <w:left w:val="none" w:sz="0" w:space="0" w:color="auto"/>
        <w:bottom w:val="none" w:sz="0" w:space="0" w:color="auto"/>
        <w:right w:val="none" w:sz="0" w:space="0" w:color="auto"/>
      </w:divBdr>
    </w:div>
    <w:div w:id="1648634251">
      <w:bodyDiv w:val="1"/>
      <w:marLeft w:val="0"/>
      <w:marRight w:val="0"/>
      <w:marTop w:val="0"/>
      <w:marBottom w:val="0"/>
      <w:divBdr>
        <w:top w:val="none" w:sz="0" w:space="0" w:color="auto"/>
        <w:left w:val="none" w:sz="0" w:space="0" w:color="auto"/>
        <w:bottom w:val="none" w:sz="0" w:space="0" w:color="auto"/>
        <w:right w:val="none" w:sz="0" w:space="0" w:color="auto"/>
      </w:divBdr>
    </w:div>
    <w:div w:id="18974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vaic86100r@istruzione.it" TargetMode="External"/><Relationship Id="rId1" Type="http://schemas.openxmlformats.org/officeDocument/2006/relationships/image" Target="media/image1.wmf"/><Relationship Id="rId4" Type="http://schemas.openxmlformats.org/officeDocument/2006/relationships/image" Target="http://www.comferma.it/images/intestazione/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igente\Documents\Modelli%20di%20Office%20personalizzati\MODELLO_intestazione_istituto_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MODELLO_intestazione_istituto_2020</Template>
  <TotalTime>3</TotalTime>
  <Pages>4</Pages>
  <Words>1675</Words>
  <Characters>9549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client07</cp:lastModifiedBy>
  <cp:revision>5</cp:revision>
  <cp:lastPrinted>2016-12-06T15:12:00Z</cp:lastPrinted>
  <dcterms:created xsi:type="dcterms:W3CDTF">2020-09-08T11:07:00Z</dcterms:created>
  <dcterms:modified xsi:type="dcterms:W3CDTF">2020-09-10T08:34:00Z</dcterms:modified>
</cp:coreProperties>
</file>